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FB" w:rsidRDefault="00D87028">
      <w:pPr>
        <w:pStyle w:val="1111"/>
        <w:spacing w:line="240" w:lineRule="auto"/>
        <w:ind w:right="-4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ПРОТОКОЛ</w:t>
      </w:r>
    </w:p>
    <w:p w:rsidR="00BA7EFB" w:rsidRDefault="00D87028">
      <w:pPr>
        <w:pStyle w:val="1111"/>
        <w:spacing w:line="240" w:lineRule="auto"/>
        <w:ind w:right="-4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онлайн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заседания Комитета НАУФОР по </w:t>
      </w:r>
      <w:r w:rsidR="00246E25">
        <w:rPr>
          <w:rFonts w:ascii="Times New Roman" w:hAnsi="Times New Roman"/>
          <w:b/>
          <w:color w:val="auto"/>
          <w:sz w:val="24"/>
          <w:szCs w:val="24"/>
        </w:rPr>
        <w:t>методологии расчета СЧА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BA7EFB" w:rsidRDefault="00246E25">
      <w:pPr>
        <w:pStyle w:val="1111"/>
        <w:spacing w:line="240" w:lineRule="auto"/>
        <w:ind w:right="-4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от «</w:t>
      </w:r>
      <w:r w:rsidR="002D6CF9">
        <w:rPr>
          <w:rFonts w:ascii="Times New Roman" w:hAnsi="Times New Roman"/>
          <w:b/>
          <w:color w:val="auto"/>
          <w:sz w:val="24"/>
          <w:szCs w:val="24"/>
        </w:rPr>
        <w:t>1</w:t>
      </w:r>
      <w:r w:rsidR="00442A78">
        <w:rPr>
          <w:rFonts w:ascii="Times New Roman" w:hAnsi="Times New Roman"/>
          <w:b/>
          <w:color w:val="auto"/>
          <w:sz w:val="24"/>
          <w:szCs w:val="24"/>
        </w:rPr>
        <w:t>6</w:t>
      </w:r>
      <w:r w:rsidR="00D87028">
        <w:rPr>
          <w:rFonts w:ascii="Times New Roman" w:hAnsi="Times New Roman"/>
          <w:b/>
          <w:color w:val="auto"/>
          <w:sz w:val="24"/>
          <w:szCs w:val="24"/>
        </w:rPr>
        <w:t xml:space="preserve">» </w:t>
      </w:r>
      <w:r w:rsidR="002D6CF9">
        <w:rPr>
          <w:rFonts w:ascii="Times New Roman" w:hAnsi="Times New Roman"/>
          <w:b/>
          <w:color w:val="auto"/>
          <w:sz w:val="24"/>
          <w:szCs w:val="24"/>
        </w:rPr>
        <w:t>апреля</w:t>
      </w:r>
      <w:r w:rsidR="00D87028">
        <w:rPr>
          <w:rFonts w:ascii="Times New Roman" w:hAnsi="Times New Roman"/>
          <w:b/>
          <w:color w:val="auto"/>
          <w:sz w:val="24"/>
          <w:szCs w:val="24"/>
        </w:rPr>
        <w:t xml:space="preserve"> 202</w:t>
      </w:r>
      <w:r w:rsidR="00F907EC">
        <w:rPr>
          <w:rFonts w:ascii="Times New Roman" w:hAnsi="Times New Roman"/>
          <w:b/>
          <w:color w:val="auto"/>
          <w:sz w:val="24"/>
          <w:szCs w:val="24"/>
        </w:rPr>
        <w:t>6</w:t>
      </w:r>
      <w:r w:rsidR="00D87028">
        <w:rPr>
          <w:rFonts w:ascii="Times New Roman" w:hAnsi="Times New Roman"/>
          <w:b/>
          <w:color w:val="auto"/>
          <w:sz w:val="24"/>
          <w:szCs w:val="24"/>
        </w:rPr>
        <w:t xml:space="preserve"> года</w:t>
      </w:r>
    </w:p>
    <w:p w:rsidR="00BA7EFB" w:rsidRDefault="00BA7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EFB" w:rsidRDefault="00D870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членов Комитета НАУФОР по </w:t>
      </w:r>
      <w:r w:rsidR="00246E25">
        <w:rPr>
          <w:rFonts w:ascii="Times New Roman" w:hAnsi="Times New Roman" w:cs="Times New Roman"/>
          <w:sz w:val="24"/>
          <w:szCs w:val="24"/>
        </w:rPr>
        <w:t>методологии расчета СЧА</w:t>
      </w:r>
      <w:r>
        <w:rPr>
          <w:rFonts w:ascii="Times New Roman" w:hAnsi="Times New Roman" w:cs="Times New Roman"/>
          <w:sz w:val="24"/>
          <w:szCs w:val="24"/>
        </w:rPr>
        <w:tab/>
      </w:r>
      <w:r w:rsidR="00F907EC">
        <w:rPr>
          <w:rFonts w:ascii="Times New Roman" w:hAnsi="Times New Roman" w:cs="Times New Roman"/>
          <w:sz w:val="24"/>
          <w:szCs w:val="24"/>
        </w:rPr>
        <w:t>2</w:t>
      </w:r>
      <w:r w:rsidR="00442A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246E25" w:rsidRDefault="00246E25" w:rsidP="00246E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Приняли участие в заседании</w:t>
      </w:r>
      <w:r w:rsidR="00B63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D6C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="00D87028" w:rsidRPr="001C6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87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член</w:t>
      </w:r>
      <w:r w:rsidR="002D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 w:rsidR="00D87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Комитета</w:t>
      </w:r>
      <w:r w:rsidR="00D8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7EFB" w:rsidRPr="00F4385B" w:rsidRDefault="00246E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Акимов А.А. (ООО СДК Гарант); </w:t>
      </w:r>
      <w:r w:rsidR="00B6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Анисимова О.В. (ООО УК «Атон-Менеджмент»); </w:t>
      </w:r>
      <w:r w:rsidRPr="00725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Бачурина И.А. (АО УК Первая); </w:t>
      </w:r>
      <w:r w:rsidR="004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Булахова Т.В. (АО УК БКС); </w:t>
      </w:r>
      <w:r w:rsidRPr="007256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Войцехович В.</w:t>
      </w:r>
      <w:r w:rsidR="006C6FED" w:rsidRPr="007256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87028" w:rsidRPr="007256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5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(АО СД </w:t>
      </w:r>
      <w:proofErr w:type="spellStart"/>
      <w:r w:rsidRPr="007256B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Инфинитум</w:t>
      </w:r>
      <w:proofErr w:type="spellEnd"/>
      <w:r w:rsidRPr="007256B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4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42A7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Гриценко</w:t>
      </w:r>
      <w:proofErr w:type="spellEnd"/>
      <w:r w:rsidR="004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(АО УА Астра);</w:t>
      </w:r>
      <w:r w:rsidR="00CA4D18" w:rsidRPr="00725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Гудач О.В. (ООО УК Финам Менеджмент); Ефимцева Е. Н. (ООО УК Альфа-Капитал); </w:t>
      </w:r>
      <w:r w:rsidR="00B6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Касаткина Е.В. (ООО «Т-Капитал»); </w:t>
      </w:r>
      <w:r w:rsidRPr="007256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Королева А.А. (</w:t>
      </w:r>
      <w:r w:rsidRPr="00B27D92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НРК-Р.О.С.Т.</w:t>
      </w:r>
      <w:r w:rsidRPr="007256B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4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Кузнецова А.А. (АО НСД); </w:t>
      </w:r>
      <w:r w:rsidR="00601FFB" w:rsidRPr="00725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Мишина М.С. (ООО УК «ВЕЛЕС Менеджмент»); </w:t>
      </w:r>
      <w:r w:rsidR="000B55BA" w:rsidRPr="00725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Нейман П.П. (АО Частные активы);</w:t>
      </w:r>
      <w:r w:rsidR="00B6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63A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Оболоник</w:t>
      </w:r>
      <w:proofErr w:type="spellEnd"/>
      <w:r w:rsidR="00B6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Е.Ф. (ООО «СД Партнер»);</w:t>
      </w:r>
      <w:r w:rsidR="000B55BA" w:rsidRPr="00725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Пахунова</w:t>
      </w:r>
      <w:proofErr w:type="spellEnd"/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(АО «ДК «Регион»); </w:t>
      </w:r>
      <w:r w:rsidR="004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Пугачева О.В. (ООО УК </w:t>
      </w:r>
      <w:proofErr w:type="spellStart"/>
      <w:r w:rsidR="00442A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Транснефть</w:t>
      </w:r>
      <w:proofErr w:type="spellEnd"/>
      <w:r w:rsidR="004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42A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</w:t>
      </w:r>
      <w:proofErr w:type="spellEnd"/>
      <w:r w:rsidR="004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="00601FFB" w:rsidRPr="00B643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Селюх</w:t>
      </w:r>
      <w:proofErr w:type="spellEnd"/>
      <w:r w:rsidR="00601FFB" w:rsidRPr="00B6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(АО «</w:t>
      </w:r>
      <w:proofErr w:type="spellStart"/>
      <w:r w:rsidR="00601FFB" w:rsidRPr="00B643E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Центротраст</w:t>
      </w:r>
      <w:proofErr w:type="spellEnd"/>
      <w:r w:rsidR="00601FFB" w:rsidRPr="00B643EA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="004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Хайретдинова </w:t>
      </w:r>
      <w:r w:rsidR="00442A78" w:rsidRPr="00F4385B">
        <w:rPr>
          <w:rFonts w:ascii="Times New Roman" w:eastAsia="Times New Roman" w:hAnsi="Times New Roman" w:cs="Times New Roman"/>
          <w:sz w:val="24"/>
          <w:szCs w:val="24"/>
          <w:lang w:eastAsia="ru-RU"/>
        </w:rPr>
        <w:t>А.К. (О</w:t>
      </w:r>
      <w:r w:rsidR="00B63A7F" w:rsidRPr="00F4385B">
        <w:rPr>
          <w:rFonts w:ascii="Times New Roman" w:eastAsia="Times New Roman" w:hAnsi="Times New Roman" w:cs="Times New Roman"/>
          <w:sz w:val="24"/>
          <w:szCs w:val="24"/>
          <w:lang w:eastAsia="ru-RU"/>
        </w:rPr>
        <w:t>ОО УК ОЗОН Управление Активами)</w:t>
      </w:r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>; Щербакова А.М. (АО НКО НРД)</w:t>
      </w:r>
      <w:r w:rsidR="002F5787" w:rsidRPr="00F438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2A78" w:rsidRPr="00B63A7F" w:rsidRDefault="00246E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Приглашенные:</w:t>
      </w:r>
      <w:r w:rsidRPr="00F438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4385B" w:rsidRPr="004109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Аристова В.Б. (</w:t>
      </w:r>
      <w:r w:rsidR="00F4385B" w:rsidRPr="00410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СДК Гарант</w:t>
      </w:r>
      <w:r w:rsidR="00F4385B" w:rsidRPr="004109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); </w:t>
      </w:r>
      <w:r w:rsidR="002125D6" w:rsidRPr="004109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Виажский Н.</w:t>
      </w:r>
      <w:r w:rsidR="00FA01D4" w:rsidRPr="004109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</w:t>
      </w:r>
      <w:r w:rsidR="002125D6" w:rsidRPr="004109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2125D6" w:rsidRPr="00410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СД </w:t>
      </w:r>
      <w:proofErr w:type="spellStart"/>
      <w:r w:rsidR="002125D6" w:rsidRPr="004109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Инфинитум</w:t>
      </w:r>
      <w:proofErr w:type="spellEnd"/>
      <w:r w:rsidR="002125D6" w:rsidRPr="00410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</w:t>
      </w:r>
      <w:proofErr w:type="spellEnd"/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6CF9" w:rsidRP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>Ю. (</w:t>
      </w:r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ОСДК Альянс); </w:t>
      </w:r>
      <w:r w:rsidR="00336A4B" w:rsidRPr="004109F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Еремеева М.</w:t>
      </w:r>
      <w:r w:rsidR="005872FF" w:rsidRPr="004109FC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336A4B" w:rsidRPr="00410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872FF" w:rsidRPr="00410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ЦДФ</w:t>
      </w:r>
      <w:r w:rsidR="00336A4B" w:rsidRPr="004109FC">
        <w:rPr>
          <w:rFonts w:ascii="Times New Roman" w:eastAsia="Times New Roman" w:hAnsi="Times New Roman" w:cs="Times New Roman"/>
          <w:sz w:val="24"/>
          <w:szCs w:val="24"/>
          <w:lang w:eastAsia="ru-RU"/>
        </w:rPr>
        <w:t>); Иванов Ю.</w:t>
      </w:r>
      <w:r w:rsidR="005872FF" w:rsidRP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36A4B" w:rsidRP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872FF" w:rsidRP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ВИМ Инвестиции</w:t>
      </w:r>
      <w:r w:rsidR="00336A4B" w:rsidRP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Козловский В.А. (АО СД ВТБ); </w:t>
      </w:r>
      <w:proofErr w:type="spellStart"/>
      <w:r w:rsidR="002D6CF9" w:rsidRP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Кубушка</w:t>
      </w:r>
      <w:proofErr w:type="spellEnd"/>
      <w:r w:rsidR="002D6CF9" w:rsidRP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К.Н. (АО «</w:t>
      </w:r>
      <w:proofErr w:type="spellStart"/>
      <w:r w:rsidR="002D6CF9" w:rsidRP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Центротраст</w:t>
      </w:r>
      <w:proofErr w:type="spellEnd"/>
      <w:r w:rsidR="002D6CF9" w:rsidRP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»); </w:t>
      </w:r>
      <w:r w:rsidR="00336A4B" w:rsidRPr="004109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Мохова Н.</w:t>
      </w:r>
      <w:r w:rsidR="005872FF" w:rsidRPr="004109FC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336A4B" w:rsidRPr="00410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872FF" w:rsidRPr="00410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УК Промсвязь</w:t>
      </w:r>
      <w:r w:rsidR="00336A4B" w:rsidRPr="00410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="00B63A7F" w:rsidRPr="00410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Огнева Н.П. (ООО ЦДФ); </w:t>
      </w:r>
      <w:r w:rsidR="00442A78" w:rsidRPr="004109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 Ю. (АО «Актив»);</w:t>
      </w:r>
      <w:r w:rsidR="00B63A7F" w:rsidRPr="00410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Фролов В. А. (ООО УК </w:t>
      </w:r>
      <w:proofErr w:type="spellStart"/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Альтфа-Капитал</w:t>
      </w:r>
      <w:proofErr w:type="spellEnd"/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proofErr w:type="spellStart"/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Чуракова</w:t>
      </w:r>
      <w:proofErr w:type="spellEnd"/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 (АО УК Первая); </w:t>
      </w:r>
      <w:proofErr w:type="spellStart"/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Швенчионис</w:t>
      </w:r>
      <w:proofErr w:type="spellEnd"/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 (ООО ДОМ.РФ Управление активами); </w:t>
      </w:r>
      <w:r w:rsidR="00B63A7F" w:rsidRPr="004109F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Шевцов</w:t>
      </w:r>
      <w:r w:rsidR="00B63A7F" w:rsidRPr="00B6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63A7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B63A7F" w:rsidRPr="00B6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63A7F" w:rsidRPr="00B63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НКО НРД</w:t>
      </w:r>
      <w:r w:rsidR="00F4385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36A4B" w:rsidRPr="00B63A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7EFB" w:rsidRPr="007256BC" w:rsidRDefault="00246E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Представител</w:t>
      </w:r>
      <w:r w:rsidR="002D6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="00D87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НАУФОР: </w:t>
      </w:r>
      <w:r w:rsidR="00D8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Карпова Е.В</w:t>
      </w:r>
      <w:r w:rsidR="002D6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EFB" w:rsidRDefault="00D87028">
      <w:pPr>
        <w:pStyle w:val="docdata"/>
        <w:spacing w:before="240" w:beforeAutospacing="0" w:after="0" w:afterAutospacing="0" w:line="360" w:lineRule="auto"/>
        <w:rPr>
          <w:b/>
          <w:bCs/>
        </w:rPr>
      </w:pPr>
      <w:r>
        <w:rPr>
          <w:b/>
          <w:bCs/>
        </w:rPr>
        <w:t>Повестка дня:</w:t>
      </w:r>
    </w:p>
    <w:p w:rsidR="00B91D6D" w:rsidRPr="00076153" w:rsidRDefault="00076153" w:rsidP="000761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91D6D" w:rsidRPr="00076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76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изменения </w:t>
      </w:r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</w:t>
      </w:r>
      <w:r w:rsidR="00B91D6D" w:rsidRPr="00076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активного рынка </w:t>
      </w:r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</w:t>
      </w:r>
      <w:r w:rsidR="00B91D6D" w:rsidRPr="00076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справедливой стоимости </w:t>
      </w:r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ценных бумаг</w:t>
      </w:r>
      <w:r w:rsidR="00B91D6D" w:rsidRPr="0007615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обращающихся на организованных торгах</w:t>
      </w:r>
      <w:r w:rsidRPr="000761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6CF9" w:rsidRDefault="00076153" w:rsidP="000761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порядка признания/прекращения признания и оценки вспомогательного имущества.</w:t>
      </w:r>
    </w:p>
    <w:p w:rsidR="00076153" w:rsidRPr="00076153" w:rsidRDefault="002D6CF9" w:rsidP="000761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76153" w:rsidRPr="00076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проекта изменений в </w:t>
      </w:r>
      <w:r w:rsidR="00076153" w:rsidRPr="00076153">
        <w:rPr>
          <w:rFonts w:ascii="Times New Roman" w:hAnsi="Times New Roman" w:cs="Times New Roman"/>
          <w:bCs/>
          <w:sz w:val="24"/>
          <w:szCs w:val="24"/>
        </w:rPr>
        <w:t>Стандарт НАУФОР порядка определения стоимости чистых активов паевого инвестиционного фонда и стоимости инвестиционного пая (далее – Стандарт СЧА)</w:t>
      </w:r>
      <w:r w:rsidR="00076153" w:rsidRPr="00076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оценки кредитного риска индивидуального предпринимателя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(ИП)</w:t>
      </w:r>
      <w:r w:rsidR="00076153" w:rsidRPr="000761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5E9" w:rsidRPr="00076153" w:rsidRDefault="003C45E9" w:rsidP="003C45E9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первому вопросу повестки дня:</w:t>
      </w:r>
    </w:p>
    <w:p w:rsidR="003D19A6" w:rsidRPr="003D19A6" w:rsidRDefault="003D19A6" w:rsidP="003D19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D19A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lastRenderedPageBreak/>
        <w:t>Участники заседания приняли к сведени</w:t>
      </w:r>
      <w:r w:rsidR="004F4F2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ю</w:t>
      </w:r>
      <w:r w:rsidRPr="003D19A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дополнительные аналитические материалы по оценке активности рынка акций и облигаций, представл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енные АО НКО НРД (Приложение </w:t>
      </w:r>
      <w:r w:rsidRPr="003D19A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1).</w:t>
      </w:r>
    </w:p>
    <w:p w:rsidR="003D19A6" w:rsidRPr="003D19A6" w:rsidRDefault="003D19A6" w:rsidP="003D19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D19A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Представленные расчеты определяют частоту признания рынка активным с применением дополнительного критерия - количества сделок за торговый день, а также содержат показатели динамики роста рынков акций и облигаций.</w:t>
      </w:r>
    </w:p>
    <w:p w:rsidR="003D19A6" w:rsidRPr="003D19A6" w:rsidRDefault="003D19A6" w:rsidP="003D19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D19A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 итогам обсуждения за основу приняты следующие критерии признания рынка активным:</w:t>
      </w:r>
    </w:p>
    <w:p w:rsidR="00A52D5F" w:rsidRPr="00A52D5F" w:rsidRDefault="002D6CF9" w:rsidP="003D19A6">
      <w:pPr>
        <w:widowControl w:val="0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ериод</w:t>
      </w:r>
      <w:r w:rsidR="00BA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A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A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последовательных 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торговых</w:t>
      </w:r>
      <w:r w:rsidR="00BA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дней.</w:t>
      </w:r>
    </w:p>
    <w:p w:rsidR="00A52D5F" w:rsidRPr="00A52D5F" w:rsidRDefault="002D6CF9" w:rsidP="003D19A6">
      <w:pPr>
        <w:widowControl w:val="0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инимальное</w:t>
      </w:r>
      <w:r w:rsidR="00BA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BA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сделок</w:t>
      </w:r>
      <w:r w:rsidR="00BA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BA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</w:t>
      </w:r>
      <w:r w:rsidR="00BA066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A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BA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шт.</w:t>
      </w:r>
    </w:p>
    <w:p w:rsidR="00A52D5F" w:rsidRPr="00A52D5F" w:rsidRDefault="002D6CF9" w:rsidP="003D19A6">
      <w:pPr>
        <w:widowControl w:val="0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овокупный</w:t>
      </w:r>
      <w:r w:rsidR="00BA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</w:t>
      </w:r>
      <w:r w:rsidR="00034A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A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сделок</w:t>
      </w:r>
      <w:r w:rsidR="00BA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BA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3D19A6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менее</w:t>
      </w:r>
      <w:r w:rsidR="00BA0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1 250 тыс. руб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2D5F" w:rsidRPr="00A52D5F" w:rsidRDefault="003D19A6" w:rsidP="00034A91">
      <w:pPr>
        <w:widowControl w:val="0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Регулярность совершения сделок: наличие как минимум 1 сделки ежедневно в течение периода</w:t>
      </w:r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5E9" w:rsidRPr="00076153" w:rsidRDefault="003C45E9" w:rsidP="00A06D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по первому вопросу повестки дня:</w:t>
      </w:r>
    </w:p>
    <w:p w:rsidR="002D6CF9" w:rsidRDefault="00624860" w:rsidP="00A52D5F">
      <w:pPr>
        <w:widowControl w:val="0"/>
        <w:spacing w:after="0" w:line="360" w:lineRule="auto"/>
        <w:jc w:val="both"/>
        <w:rPr>
          <w:rStyle w:val="aff2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Поручить</w:t>
      </w:r>
      <w:r w:rsid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</w:t>
      </w:r>
      <w:r w:rsid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НРД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одготовить дополнительный</w:t>
      </w:r>
      <w:r w:rsid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D5F" w:rsidRP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A52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среднегодового темпа роста рынка корпоративных облигаций </w:t>
      </w:r>
      <w:r w:rsidR="003D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</w:t>
      </w:r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</w:t>
      </w:r>
      <w:r w:rsidR="003D19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D6CF9" w:rsidRPr="002D6CF9">
        <w:rPr>
          <w:rStyle w:val="aff2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Cbonds</w:t>
      </w:r>
      <w:proofErr w:type="spellEnd"/>
      <w:r w:rsidR="002D6CF9">
        <w:rPr>
          <w:rStyle w:val="aff2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.</w:t>
      </w:r>
    </w:p>
    <w:p w:rsidR="002D6CF9" w:rsidRDefault="002D6CF9" w:rsidP="00A52D5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Членам Комитета в срок до 30.04.2026 рассмотреть представленный проект критериев активного рынка. При наличии замечаний – направить альтернативн</w:t>
      </w:r>
      <w:r w:rsidR="003D19A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предложени</w:t>
      </w:r>
      <w:r w:rsidR="003D19A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обязательным обоснованием (аргументацией).</w:t>
      </w:r>
    </w:p>
    <w:p w:rsidR="003C45E9" w:rsidRPr="00076153" w:rsidRDefault="003C45E9" w:rsidP="00A52D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Голосовали:</w:t>
      </w:r>
    </w:p>
    <w:p w:rsidR="003C45E9" w:rsidRPr="00076153" w:rsidRDefault="002D6CF9" w:rsidP="003C45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– 19</w:t>
      </w:r>
      <w:r w:rsidR="003C45E9" w:rsidRPr="0007615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против – нет, воздержался – нет.</w:t>
      </w:r>
    </w:p>
    <w:p w:rsidR="003C45E9" w:rsidRPr="00076153" w:rsidRDefault="003C45E9" w:rsidP="003C45E9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9C27A2" w:rsidRPr="00076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второму</w:t>
      </w:r>
      <w:r w:rsidRPr="00076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вопросу повестки дня:</w:t>
      </w:r>
    </w:p>
    <w:p w:rsidR="002D6CF9" w:rsidRDefault="002D6CF9" w:rsidP="002D6CF9">
      <w:pPr>
        <w:pStyle w:val="228bf8a64b8551e1msonormal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>
        <w:rPr>
          <w:color w:val="1A1A1A"/>
        </w:rPr>
        <w:t>Рассмотрели материал, представленный к обсуждению, по порядку признания/прекращения признания и оценки вспомогательного имущества (Приложение 2).</w:t>
      </w:r>
    </w:p>
    <w:p w:rsidR="002D6CF9" w:rsidRDefault="002D6CF9" w:rsidP="002D6CF9">
      <w:pPr>
        <w:pStyle w:val="228bf8a64b8551e1msonormal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>
        <w:rPr>
          <w:color w:val="1A1A1A"/>
        </w:rPr>
        <w:t>В ранее направленный текст предложено внести следующие правки:</w:t>
      </w:r>
    </w:p>
    <w:p w:rsidR="002D6CF9" w:rsidRPr="005A3C43" w:rsidRDefault="002D6CF9" w:rsidP="002D6CF9">
      <w:pPr>
        <w:pStyle w:val="228bf8a64b8551e1msonormal"/>
        <w:shd w:val="clear" w:color="auto" w:fill="FFFFFF"/>
        <w:spacing w:before="0" w:beforeAutospacing="0" w:after="0" w:afterAutospacing="0" w:line="360" w:lineRule="auto"/>
        <w:jc w:val="both"/>
      </w:pPr>
      <w:r w:rsidRPr="00E75B81">
        <w:rPr>
          <w:color w:val="1A1A1A"/>
        </w:rPr>
        <w:t xml:space="preserve">1. </w:t>
      </w:r>
      <w:r>
        <w:rPr>
          <w:color w:val="1A1A1A"/>
        </w:rPr>
        <w:t xml:space="preserve">Убрать ограничение в 12 месяцев по сроку, в течение которого запасы </w:t>
      </w:r>
      <w:r>
        <w:t xml:space="preserve">будут установлены (монтированы) в эксплуатируемое имущество или полностью израсходованы </w:t>
      </w:r>
      <w:r w:rsidRPr="005A3C43">
        <w:t>(употреблены).</w:t>
      </w:r>
    </w:p>
    <w:p w:rsidR="002D6CF9" w:rsidRDefault="002D6CF9" w:rsidP="002D6CF9">
      <w:pPr>
        <w:pStyle w:val="228bf8a64b8551e1msonormal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5A3C43">
        <w:t xml:space="preserve">2. </w:t>
      </w:r>
      <w:r>
        <w:t xml:space="preserve">Уточнить, что управляющая компания в </w:t>
      </w:r>
      <w:r>
        <w:rPr>
          <w:rFonts w:eastAsiaTheme="minorHAnsi"/>
          <w:lang w:eastAsia="en-US"/>
        </w:rPr>
        <w:t>уведомительном порядке доводит до сведения специализированного депозитария принятую единицу учета и состав входящего в неё имущества.</w:t>
      </w:r>
    </w:p>
    <w:p w:rsidR="002D6CF9" w:rsidRDefault="002D6CF9" w:rsidP="002D6CF9">
      <w:pPr>
        <w:pStyle w:val="228bf8a64b8551e1msonormal"/>
        <w:shd w:val="clear" w:color="auto" w:fill="FFFFFF"/>
        <w:spacing w:before="0" w:beforeAutospacing="0" w:after="0" w:afterAutospacing="0" w:line="360" w:lineRule="auto"/>
        <w:jc w:val="both"/>
      </w:pPr>
      <w:r>
        <w:rPr>
          <w:rFonts w:eastAsiaTheme="minorHAnsi"/>
          <w:lang w:eastAsia="en-US"/>
        </w:rPr>
        <w:t>3. Уточнить, что п</w:t>
      </w:r>
      <w:r>
        <w:t xml:space="preserve">ри использовании цен предложений, размещенных в информационно-телекоммуникационной сети "Интернет" и в частности на сайтах маркетплейсов и </w:t>
      </w:r>
      <w:r>
        <w:lastRenderedPageBreak/>
        <w:t>агрегаторов</w:t>
      </w:r>
      <w:r w:rsidRPr="00500D25">
        <w:rPr>
          <w:rFonts w:eastAsiaTheme="minorHAnsi"/>
          <w:sz w:val="20"/>
          <w:lang w:eastAsia="en-US"/>
        </w:rPr>
        <w:t xml:space="preserve"> </w:t>
      </w:r>
      <w:r w:rsidRPr="00500D25">
        <w:t>информации о товарах (услугах)</w:t>
      </w:r>
      <w:r>
        <w:t>, следует также принимать во внимание срок доставки: до 7 дней, а в случае отсутствия предложений (объявлений) со сроком доставки до 7 дней – с ближайшим сроком доставки к указанному сроку.</w:t>
      </w:r>
    </w:p>
    <w:p w:rsidR="002D6CF9" w:rsidRDefault="002D6CF9" w:rsidP="002D6CF9">
      <w:pPr>
        <w:pStyle w:val="228bf8a64b8551e1msonormal"/>
        <w:shd w:val="clear" w:color="auto" w:fill="FFFFFF"/>
        <w:spacing w:before="0" w:beforeAutospacing="0" w:after="0" w:afterAutospacing="0" w:line="360" w:lineRule="auto"/>
        <w:jc w:val="both"/>
      </w:pPr>
      <w:r>
        <w:t>4. Внести технические правки в части выбытия вспомогательного имущества.</w:t>
      </w:r>
    </w:p>
    <w:p w:rsidR="002D6CF9" w:rsidRPr="002D6CF9" w:rsidRDefault="002D6CF9" w:rsidP="002D6C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D6CF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Дополнительно рассмотрен вопрос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разукомплектации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2D6CF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объектов в случае перемещения отделимого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2D6CF9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вспомогательного имущества</w:t>
      </w:r>
      <w:r w:rsidRPr="002D6CF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 В целях оптимизации процесса оценки предложено не включать отделимое вспомогательное имущество в состав единого объекта с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2D6CF9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эксплуатируемым имуществом</w:t>
      </w:r>
      <w:r w:rsidRPr="002D6CF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 Данный подход позволит исключить необходимость внеплановой оценки активов при ротации вспомогательного имущества между объектами.</w:t>
      </w:r>
    </w:p>
    <w:p w:rsidR="002D6CF9" w:rsidRPr="002D6CF9" w:rsidRDefault="002D6CF9" w:rsidP="002D6C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D6CF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Альтернативно предложено внедрить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2D6CF9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критерий существенности</w:t>
      </w:r>
      <w:r w:rsidRPr="002D6CF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: привлечение профессионального оценщика при </w:t>
      </w:r>
      <w:proofErr w:type="spellStart"/>
      <w:r w:rsidRPr="002D6CF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разукомплектации</w:t>
      </w:r>
      <w:proofErr w:type="spellEnd"/>
      <w:r w:rsidRPr="002D6CF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требуется только в случае превышения установленного порога стоимости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имущества</w:t>
      </w:r>
      <w:r w:rsidRPr="002D6CF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 Если стоимость перемещаемого имущества несущественна, актуализация стоимости объектов проводится в рамках плановой периодичности, установленной в ПДУ, без проведения отдельной переоценки в момент выбытия вспомогательного имущества.</w:t>
      </w:r>
    </w:p>
    <w:p w:rsidR="002D6CF9" w:rsidRPr="00076153" w:rsidRDefault="002D6CF9" w:rsidP="002D6CF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по второму вопросу повестки дня:</w:t>
      </w:r>
    </w:p>
    <w:p w:rsidR="002D6CF9" w:rsidRDefault="002D6CF9" w:rsidP="002D6C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 Комитета в срок до 23.04.2026 предоставить свои предложения в части признания/ прекращения признания и оценки вспомогательного имущества.</w:t>
      </w:r>
    </w:p>
    <w:p w:rsidR="002D6CF9" w:rsidRPr="00076153" w:rsidRDefault="002D6CF9" w:rsidP="002D6C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Голосовали:</w:t>
      </w:r>
    </w:p>
    <w:p w:rsidR="002D6CF9" w:rsidRPr="00076153" w:rsidRDefault="002D6CF9" w:rsidP="002D6C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– 19</w:t>
      </w:r>
      <w:r w:rsidRPr="0007615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против – нет, воздержался – нет.</w:t>
      </w:r>
    </w:p>
    <w:p w:rsidR="002D6CF9" w:rsidRPr="00076153" w:rsidRDefault="002D6CF9" w:rsidP="002D6CF9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третьему </w:t>
      </w:r>
      <w:r w:rsidRPr="00076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вопросу повестки дня:</w:t>
      </w:r>
    </w:p>
    <w:p w:rsidR="002D6CF9" w:rsidRDefault="002D6CF9" w:rsidP="002D6CF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Членами Комитета не </w:t>
      </w:r>
      <w:r w:rsidR="006248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были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представлены</w:t>
      </w:r>
      <w:r w:rsidR="006248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замечания/ предложения к проекту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в Стандарт СЧА</w:t>
      </w:r>
      <w:r w:rsidR="006248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части порядка</w:t>
      </w:r>
      <w:r w:rsidRPr="00A10F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оценки кредитного риска в отношении ИП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A10F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3)</w:t>
      </w:r>
      <w:r w:rsidRPr="00A10F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D6CF9" w:rsidRDefault="00624860" w:rsidP="00A10F72">
      <w:pPr>
        <w:widowControl w:val="0"/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заседания дополнительно рассмотрен вопрос необходимости корректировки положений, касающихся утраты контрагентом статуса</w:t>
      </w:r>
      <w:r w:rsidR="002D6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ИП.</w:t>
      </w:r>
    </w:p>
    <w:p w:rsidR="003C45E9" w:rsidRPr="00076153" w:rsidRDefault="003C45E9" w:rsidP="0065763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 по </w:t>
      </w:r>
      <w:r w:rsidR="002D6C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третьему</w:t>
      </w:r>
      <w:r w:rsidRPr="00076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вопросу повестки дня:</w:t>
      </w:r>
    </w:p>
    <w:p w:rsidR="002D6CF9" w:rsidRDefault="002D6CF9" w:rsidP="002D6C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Членам Комитета в срок до 23.04.2026 предоставить свои предложения в части проекта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изменений в Стандарт СЧА, </w:t>
      </w:r>
      <w:r w:rsidRPr="00A10F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касающихся оценки кредитного риска в отношении 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5E9" w:rsidRPr="00076153" w:rsidRDefault="003C45E9" w:rsidP="002C41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Голосовали:</w:t>
      </w:r>
    </w:p>
    <w:p w:rsidR="003C45E9" w:rsidRPr="00076153" w:rsidRDefault="002D6CF9" w:rsidP="002C41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– 19</w:t>
      </w:r>
      <w:r w:rsidR="003C45E9" w:rsidRPr="0007615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против – нет, воздержался – нет.</w:t>
      </w:r>
    </w:p>
    <w:p w:rsidR="00D95677" w:rsidRPr="00076153" w:rsidRDefault="00D956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748" w:rsidRDefault="00D87028" w:rsidP="002D6C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153">
        <w:rPr>
          <w:rFonts w:ascii="Times New Roman" w:hAnsi="Times New Roman" w:cs="Times New Roman"/>
          <w:b/>
          <w:bCs/>
          <w:sz w:val="24"/>
          <w:szCs w:val="24"/>
        </w:rPr>
        <w:t>Председатель Комитета</w:t>
      </w:r>
      <w:r w:rsidRPr="000761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1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1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1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1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1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1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153">
        <w:rPr>
          <w:rFonts w:ascii="Times New Roman" w:hAnsi="Times New Roman" w:cs="Times New Roman"/>
          <w:b/>
          <w:bCs/>
          <w:sz w:val="24"/>
          <w:szCs w:val="24"/>
        </w:rPr>
        <w:tab/>
        <w:t>П.П. Нейман</w:t>
      </w:r>
    </w:p>
    <w:sectPr w:rsidR="00D60748" w:rsidSect="00BA7EFB">
      <w:footerReference w:type="default" r:id="rId8"/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B5E" w:rsidRDefault="00C32B5E">
      <w:pPr>
        <w:spacing w:after="0" w:line="240" w:lineRule="auto"/>
      </w:pPr>
      <w:r>
        <w:separator/>
      </w:r>
    </w:p>
  </w:endnote>
  <w:endnote w:type="continuationSeparator" w:id="0">
    <w:p w:rsidR="00C32B5E" w:rsidRDefault="00C3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926966"/>
      <w:docPartObj>
        <w:docPartGallery w:val="Page Numbers (Bottom of Page)"/>
        <w:docPartUnique/>
      </w:docPartObj>
    </w:sdtPr>
    <w:sdtContent>
      <w:p w:rsidR="001E687F" w:rsidRDefault="006055FD">
        <w:pPr>
          <w:pStyle w:val="24"/>
          <w:jc w:val="right"/>
        </w:pPr>
        <w:r>
          <w:fldChar w:fldCharType="begin"/>
        </w:r>
        <w:r w:rsidR="00DC0531">
          <w:instrText xml:space="preserve"> PAGE   \* MERGEFORMAT </w:instrText>
        </w:r>
        <w:r>
          <w:fldChar w:fldCharType="separate"/>
        </w:r>
        <w:r w:rsidR="0079765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687F" w:rsidRDefault="001E687F">
    <w:pPr>
      <w:pStyle w:val="2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B5E" w:rsidRDefault="00C32B5E">
      <w:pPr>
        <w:spacing w:after="0" w:line="240" w:lineRule="auto"/>
      </w:pPr>
      <w:r>
        <w:separator/>
      </w:r>
    </w:p>
  </w:footnote>
  <w:footnote w:type="continuationSeparator" w:id="0">
    <w:p w:rsidR="00C32B5E" w:rsidRDefault="00C32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C8D"/>
    <w:multiLevelType w:val="hybridMultilevel"/>
    <w:tmpl w:val="996A0D8C"/>
    <w:lvl w:ilvl="0" w:tplc="3BAA427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52F0B83"/>
    <w:multiLevelType w:val="hybridMultilevel"/>
    <w:tmpl w:val="9A2E6B6A"/>
    <w:lvl w:ilvl="0" w:tplc="41888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122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4C87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E6C7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884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F61A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28AF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0D7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2828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962F8"/>
    <w:multiLevelType w:val="multilevel"/>
    <w:tmpl w:val="A0E2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A5D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0C5964"/>
    <w:multiLevelType w:val="hybridMultilevel"/>
    <w:tmpl w:val="4F8625EA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F48FC"/>
    <w:multiLevelType w:val="hybridMultilevel"/>
    <w:tmpl w:val="4ABA4E44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56C2"/>
    <w:multiLevelType w:val="hybridMultilevel"/>
    <w:tmpl w:val="3116798E"/>
    <w:lvl w:ilvl="0" w:tplc="DF0C8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645898">
      <w:start w:val="1"/>
      <w:numFmt w:val="lowerLetter"/>
      <w:lvlText w:val="%2."/>
      <w:lvlJc w:val="left"/>
      <w:pPr>
        <w:ind w:left="1440" w:hanging="360"/>
      </w:pPr>
    </w:lvl>
    <w:lvl w:ilvl="2" w:tplc="4D482C7C">
      <w:start w:val="1"/>
      <w:numFmt w:val="lowerRoman"/>
      <w:lvlText w:val="%3."/>
      <w:lvlJc w:val="right"/>
      <w:pPr>
        <w:ind w:left="2160" w:hanging="180"/>
      </w:pPr>
    </w:lvl>
    <w:lvl w:ilvl="3" w:tplc="FF146876">
      <w:start w:val="1"/>
      <w:numFmt w:val="decimal"/>
      <w:lvlText w:val="%4."/>
      <w:lvlJc w:val="left"/>
      <w:pPr>
        <w:ind w:left="2880" w:hanging="360"/>
      </w:pPr>
    </w:lvl>
    <w:lvl w:ilvl="4" w:tplc="F7726AA8">
      <w:start w:val="1"/>
      <w:numFmt w:val="lowerLetter"/>
      <w:lvlText w:val="%5."/>
      <w:lvlJc w:val="left"/>
      <w:pPr>
        <w:ind w:left="3600" w:hanging="360"/>
      </w:pPr>
    </w:lvl>
    <w:lvl w:ilvl="5" w:tplc="2DC4050E">
      <w:start w:val="1"/>
      <w:numFmt w:val="lowerRoman"/>
      <w:lvlText w:val="%6."/>
      <w:lvlJc w:val="right"/>
      <w:pPr>
        <w:ind w:left="4320" w:hanging="180"/>
      </w:pPr>
    </w:lvl>
    <w:lvl w:ilvl="6" w:tplc="48463A7A">
      <w:start w:val="1"/>
      <w:numFmt w:val="decimal"/>
      <w:lvlText w:val="%7."/>
      <w:lvlJc w:val="left"/>
      <w:pPr>
        <w:ind w:left="5040" w:hanging="360"/>
      </w:pPr>
    </w:lvl>
    <w:lvl w:ilvl="7" w:tplc="E842B4FA">
      <w:start w:val="1"/>
      <w:numFmt w:val="lowerLetter"/>
      <w:lvlText w:val="%8."/>
      <w:lvlJc w:val="left"/>
      <w:pPr>
        <w:ind w:left="5760" w:hanging="360"/>
      </w:pPr>
    </w:lvl>
    <w:lvl w:ilvl="8" w:tplc="84948F7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22792"/>
    <w:multiLevelType w:val="multilevel"/>
    <w:tmpl w:val="68560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914AB8"/>
    <w:multiLevelType w:val="multilevel"/>
    <w:tmpl w:val="9312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703EB2"/>
    <w:multiLevelType w:val="hybridMultilevel"/>
    <w:tmpl w:val="F7A6504E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123797"/>
    <w:multiLevelType w:val="multilevel"/>
    <w:tmpl w:val="D558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0C7B25"/>
    <w:multiLevelType w:val="multilevel"/>
    <w:tmpl w:val="0F92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AD2186"/>
    <w:multiLevelType w:val="hybridMultilevel"/>
    <w:tmpl w:val="BA164E78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E51D0"/>
    <w:multiLevelType w:val="multilevel"/>
    <w:tmpl w:val="A0E2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335AC9"/>
    <w:multiLevelType w:val="hybridMultilevel"/>
    <w:tmpl w:val="E46E0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72F73"/>
    <w:multiLevelType w:val="hybridMultilevel"/>
    <w:tmpl w:val="02F2677A"/>
    <w:lvl w:ilvl="0" w:tplc="19CCE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D4F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EEB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16C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E90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0A7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CC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2D7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B2E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05FAC"/>
    <w:multiLevelType w:val="multilevel"/>
    <w:tmpl w:val="A0E2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956D67"/>
    <w:multiLevelType w:val="hybridMultilevel"/>
    <w:tmpl w:val="D412690E"/>
    <w:lvl w:ilvl="0" w:tplc="B42E0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184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D8E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E7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031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BAC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C1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873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388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16261E"/>
    <w:multiLevelType w:val="multilevel"/>
    <w:tmpl w:val="01E2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8D1A80"/>
    <w:multiLevelType w:val="hybridMultilevel"/>
    <w:tmpl w:val="50D20C2A"/>
    <w:lvl w:ilvl="0" w:tplc="2458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ECB5E2">
      <w:start w:val="1"/>
      <w:numFmt w:val="lowerLetter"/>
      <w:lvlText w:val="%2."/>
      <w:lvlJc w:val="left"/>
      <w:pPr>
        <w:ind w:left="1440" w:hanging="360"/>
      </w:pPr>
    </w:lvl>
    <w:lvl w:ilvl="2" w:tplc="4B8CA9C6">
      <w:start w:val="1"/>
      <w:numFmt w:val="lowerRoman"/>
      <w:lvlText w:val="%3."/>
      <w:lvlJc w:val="right"/>
      <w:pPr>
        <w:ind w:left="2160" w:hanging="180"/>
      </w:pPr>
    </w:lvl>
    <w:lvl w:ilvl="3" w:tplc="7B981ACC">
      <w:start w:val="1"/>
      <w:numFmt w:val="decimal"/>
      <w:lvlText w:val="%4."/>
      <w:lvlJc w:val="left"/>
      <w:pPr>
        <w:ind w:left="2880" w:hanging="360"/>
      </w:pPr>
    </w:lvl>
    <w:lvl w:ilvl="4" w:tplc="444477C4">
      <w:start w:val="1"/>
      <w:numFmt w:val="lowerLetter"/>
      <w:lvlText w:val="%5."/>
      <w:lvlJc w:val="left"/>
      <w:pPr>
        <w:ind w:left="3600" w:hanging="360"/>
      </w:pPr>
    </w:lvl>
    <w:lvl w:ilvl="5" w:tplc="3CE8E718">
      <w:start w:val="1"/>
      <w:numFmt w:val="lowerRoman"/>
      <w:lvlText w:val="%6."/>
      <w:lvlJc w:val="right"/>
      <w:pPr>
        <w:ind w:left="4320" w:hanging="180"/>
      </w:pPr>
    </w:lvl>
    <w:lvl w:ilvl="6" w:tplc="4524C7E6">
      <w:start w:val="1"/>
      <w:numFmt w:val="decimal"/>
      <w:lvlText w:val="%7."/>
      <w:lvlJc w:val="left"/>
      <w:pPr>
        <w:ind w:left="5040" w:hanging="360"/>
      </w:pPr>
    </w:lvl>
    <w:lvl w:ilvl="7" w:tplc="4A5C3D14">
      <w:start w:val="1"/>
      <w:numFmt w:val="lowerLetter"/>
      <w:lvlText w:val="%8."/>
      <w:lvlJc w:val="left"/>
      <w:pPr>
        <w:ind w:left="5760" w:hanging="360"/>
      </w:pPr>
    </w:lvl>
    <w:lvl w:ilvl="8" w:tplc="A8B81DC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52387"/>
    <w:multiLevelType w:val="hybridMultilevel"/>
    <w:tmpl w:val="09B4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F274D"/>
    <w:multiLevelType w:val="multilevel"/>
    <w:tmpl w:val="A0E2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D64FF6"/>
    <w:multiLevelType w:val="hybridMultilevel"/>
    <w:tmpl w:val="53A696D8"/>
    <w:lvl w:ilvl="0" w:tplc="3BAA427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B961610"/>
    <w:multiLevelType w:val="hybridMultilevel"/>
    <w:tmpl w:val="4C7A6C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EB44BF4"/>
    <w:multiLevelType w:val="multilevel"/>
    <w:tmpl w:val="2C3AF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466B5C"/>
    <w:multiLevelType w:val="hybridMultilevel"/>
    <w:tmpl w:val="E56AA26C"/>
    <w:lvl w:ilvl="0" w:tplc="3BAA427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7C0102B2"/>
    <w:multiLevelType w:val="multilevel"/>
    <w:tmpl w:val="20C6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6"/>
  </w:num>
  <w:num w:numId="4">
    <w:abstractNumId w:val="15"/>
  </w:num>
  <w:num w:numId="5">
    <w:abstractNumId w:val="19"/>
  </w:num>
  <w:num w:numId="6">
    <w:abstractNumId w:val="3"/>
  </w:num>
  <w:num w:numId="7">
    <w:abstractNumId w:val="9"/>
  </w:num>
  <w:num w:numId="8">
    <w:abstractNumId w:val="12"/>
  </w:num>
  <w:num w:numId="9">
    <w:abstractNumId w:val="5"/>
  </w:num>
  <w:num w:numId="10">
    <w:abstractNumId w:val="4"/>
  </w:num>
  <w:num w:numId="11">
    <w:abstractNumId w:val="22"/>
  </w:num>
  <w:num w:numId="12">
    <w:abstractNumId w:val="0"/>
  </w:num>
  <w:num w:numId="13">
    <w:abstractNumId w:val="25"/>
  </w:num>
  <w:num w:numId="14">
    <w:abstractNumId w:val="20"/>
  </w:num>
  <w:num w:numId="15">
    <w:abstractNumId w:val="23"/>
  </w:num>
  <w:num w:numId="16">
    <w:abstractNumId w:val="24"/>
  </w:num>
  <w:num w:numId="17">
    <w:abstractNumId w:val="16"/>
  </w:num>
  <w:num w:numId="18">
    <w:abstractNumId w:val="2"/>
  </w:num>
  <w:num w:numId="19">
    <w:abstractNumId w:val="13"/>
  </w:num>
  <w:num w:numId="20">
    <w:abstractNumId w:val="11"/>
  </w:num>
  <w:num w:numId="21">
    <w:abstractNumId w:val="18"/>
  </w:num>
  <w:num w:numId="22">
    <w:abstractNumId w:val="10"/>
  </w:num>
  <w:num w:numId="23">
    <w:abstractNumId w:val="21"/>
  </w:num>
  <w:num w:numId="24">
    <w:abstractNumId w:val="7"/>
  </w:num>
  <w:num w:numId="25">
    <w:abstractNumId w:val="14"/>
  </w:num>
  <w:num w:numId="26">
    <w:abstractNumId w:val="26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E25"/>
    <w:rsid w:val="000066CA"/>
    <w:rsid w:val="00034A91"/>
    <w:rsid w:val="00072389"/>
    <w:rsid w:val="00076153"/>
    <w:rsid w:val="0009072A"/>
    <w:rsid w:val="000959F1"/>
    <w:rsid w:val="000A6D83"/>
    <w:rsid w:val="000B55BA"/>
    <w:rsid w:val="000B67A6"/>
    <w:rsid w:val="000C60A2"/>
    <w:rsid w:val="000D1C0F"/>
    <w:rsid w:val="000D283F"/>
    <w:rsid w:val="000D6EA8"/>
    <w:rsid w:val="000F6781"/>
    <w:rsid w:val="00104463"/>
    <w:rsid w:val="001076AD"/>
    <w:rsid w:val="00115D67"/>
    <w:rsid w:val="0011615A"/>
    <w:rsid w:val="00127501"/>
    <w:rsid w:val="00133F4A"/>
    <w:rsid w:val="00134A22"/>
    <w:rsid w:val="00141E83"/>
    <w:rsid w:val="00146979"/>
    <w:rsid w:val="00147B3F"/>
    <w:rsid w:val="00150601"/>
    <w:rsid w:val="001554B2"/>
    <w:rsid w:val="0015776C"/>
    <w:rsid w:val="00181C77"/>
    <w:rsid w:val="00194C6E"/>
    <w:rsid w:val="001A324E"/>
    <w:rsid w:val="001A35AD"/>
    <w:rsid w:val="001C5C3A"/>
    <w:rsid w:val="001C63FD"/>
    <w:rsid w:val="001E687F"/>
    <w:rsid w:val="001F3D8F"/>
    <w:rsid w:val="002125D6"/>
    <w:rsid w:val="00215D51"/>
    <w:rsid w:val="00217B76"/>
    <w:rsid w:val="00246E25"/>
    <w:rsid w:val="0025259D"/>
    <w:rsid w:val="00253121"/>
    <w:rsid w:val="00256FA9"/>
    <w:rsid w:val="00275DDF"/>
    <w:rsid w:val="002761F9"/>
    <w:rsid w:val="002C2807"/>
    <w:rsid w:val="002C416F"/>
    <w:rsid w:val="002D5C71"/>
    <w:rsid w:val="002D6CF9"/>
    <w:rsid w:val="002E3FD7"/>
    <w:rsid w:val="002F5787"/>
    <w:rsid w:val="003133A6"/>
    <w:rsid w:val="00331BCB"/>
    <w:rsid w:val="00336A4B"/>
    <w:rsid w:val="00352194"/>
    <w:rsid w:val="0036102B"/>
    <w:rsid w:val="00375FFD"/>
    <w:rsid w:val="00377919"/>
    <w:rsid w:val="003804B9"/>
    <w:rsid w:val="00382F22"/>
    <w:rsid w:val="00384850"/>
    <w:rsid w:val="0039622D"/>
    <w:rsid w:val="0039733A"/>
    <w:rsid w:val="00397DA1"/>
    <w:rsid w:val="003A69B5"/>
    <w:rsid w:val="003B4E66"/>
    <w:rsid w:val="003C45E9"/>
    <w:rsid w:val="003D19A6"/>
    <w:rsid w:val="003F39CD"/>
    <w:rsid w:val="003F7269"/>
    <w:rsid w:val="003F7B95"/>
    <w:rsid w:val="004109FC"/>
    <w:rsid w:val="00442A78"/>
    <w:rsid w:val="00452D5C"/>
    <w:rsid w:val="00452D74"/>
    <w:rsid w:val="00454D23"/>
    <w:rsid w:val="00464BCB"/>
    <w:rsid w:val="004813E8"/>
    <w:rsid w:val="004953F6"/>
    <w:rsid w:val="004A4E85"/>
    <w:rsid w:val="004B0B5D"/>
    <w:rsid w:val="004F0F2F"/>
    <w:rsid w:val="004F4F2B"/>
    <w:rsid w:val="004F6FDF"/>
    <w:rsid w:val="0050386B"/>
    <w:rsid w:val="00521E2E"/>
    <w:rsid w:val="00546D7B"/>
    <w:rsid w:val="00571BF9"/>
    <w:rsid w:val="0057214F"/>
    <w:rsid w:val="0057717C"/>
    <w:rsid w:val="005872FF"/>
    <w:rsid w:val="005A77E8"/>
    <w:rsid w:val="005F3E4A"/>
    <w:rsid w:val="005F4D40"/>
    <w:rsid w:val="005F4F13"/>
    <w:rsid w:val="00600600"/>
    <w:rsid w:val="00601FFB"/>
    <w:rsid w:val="006055FD"/>
    <w:rsid w:val="0061629A"/>
    <w:rsid w:val="006213F3"/>
    <w:rsid w:val="00623111"/>
    <w:rsid w:val="00624860"/>
    <w:rsid w:val="00657632"/>
    <w:rsid w:val="00660DC7"/>
    <w:rsid w:val="00665860"/>
    <w:rsid w:val="00667356"/>
    <w:rsid w:val="00677638"/>
    <w:rsid w:val="006846D5"/>
    <w:rsid w:val="006940C3"/>
    <w:rsid w:val="006970C0"/>
    <w:rsid w:val="006B5E34"/>
    <w:rsid w:val="006C049C"/>
    <w:rsid w:val="006C6FED"/>
    <w:rsid w:val="006D03AE"/>
    <w:rsid w:val="006E2AFD"/>
    <w:rsid w:val="006F3316"/>
    <w:rsid w:val="00705B45"/>
    <w:rsid w:val="007256BC"/>
    <w:rsid w:val="0072597B"/>
    <w:rsid w:val="00733AF4"/>
    <w:rsid w:val="007421F3"/>
    <w:rsid w:val="00745A4D"/>
    <w:rsid w:val="00750872"/>
    <w:rsid w:val="007736ED"/>
    <w:rsid w:val="00786CEE"/>
    <w:rsid w:val="00797653"/>
    <w:rsid w:val="007A6C8C"/>
    <w:rsid w:val="007C6051"/>
    <w:rsid w:val="007D2385"/>
    <w:rsid w:val="007E3B8D"/>
    <w:rsid w:val="007F50D9"/>
    <w:rsid w:val="008145AD"/>
    <w:rsid w:val="00821915"/>
    <w:rsid w:val="008317F7"/>
    <w:rsid w:val="00853352"/>
    <w:rsid w:val="00857250"/>
    <w:rsid w:val="00860AE1"/>
    <w:rsid w:val="0088475F"/>
    <w:rsid w:val="008950FD"/>
    <w:rsid w:val="00896234"/>
    <w:rsid w:val="008B5884"/>
    <w:rsid w:val="008B5925"/>
    <w:rsid w:val="008C7E88"/>
    <w:rsid w:val="00915C51"/>
    <w:rsid w:val="0092410D"/>
    <w:rsid w:val="00925B08"/>
    <w:rsid w:val="00927748"/>
    <w:rsid w:val="0096265E"/>
    <w:rsid w:val="0096490B"/>
    <w:rsid w:val="00967EA8"/>
    <w:rsid w:val="00970878"/>
    <w:rsid w:val="00977E05"/>
    <w:rsid w:val="00991B3F"/>
    <w:rsid w:val="009B4E7A"/>
    <w:rsid w:val="009C2168"/>
    <w:rsid w:val="009C27A2"/>
    <w:rsid w:val="009F2308"/>
    <w:rsid w:val="00A06DA0"/>
    <w:rsid w:val="00A10F72"/>
    <w:rsid w:val="00A1254C"/>
    <w:rsid w:val="00A1720E"/>
    <w:rsid w:val="00A43D06"/>
    <w:rsid w:val="00A52D5F"/>
    <w:rsid w:val="00A55B79"/>
    <w:rsid w:val="00A7059A"/>
    <w:rsid w:val="00A724E8"/>
    <w:rsid w:val="00A77116"/>
    <w:rsid w:val="00A8584E"/>
    <w:rsid w:val="00AA351F"/>
    <w:rsid w:val="00AE05CF"/>
    <w:rsid w:val="00AF093F"/>
    <w:rsid w:val="00B102A8"/>
    <w:rsid w:val="00B16810"/>
    <w:rsid w:val="00B27D92"/>
    <w:rsid w:val="00B51985"/>
    <w:rsid w:val="00B63A7F"/>
    <w:rsid w:val="00B643EA"/>
    <w:rsid w:val="00B764BD"/>
    <w:rsid w:val="00B77D69"/>
    <w:rsid w:val="00B84259"/>
    <w:rsid w:val="00B91D6D"/>
    <w:rsid w:val="00BA0662"/>
    <w:rsid w:val="00BA62B3"/>
    <w:rsid w:val="00BA7EFB"/>
    <w:rsid w:val="00BD2732"/>
    <w:rsid w:val="00BD4822"/>
    <w:rsid w:val="00BD7A32"/>
    <w:rsid w:val="00C06A05"/>
    <w:rsid w:val="00C16686"/>
    <w:rsid w:val="00C32B5E"/>
    <w:rsid w:val="00C55C6C"/>
    <w:rsid w:val="00C64384"/>
    <w:rsid w:val="00C647B9"/>
    <w:rsid w:val="00CA4991"/>
    <w:rsid w:val="00CA4D18"/>
    <w:rsid w:val="00CB0D0E"/>
    <w:rsid w:val="00CC69AF"/>
    <w:rsid w:val="00CD20BB"/>
    <w:rsid w:val="00CD7AD9"/>
    <w:rsid w:val="00CF5998"/>
    <w:rsid w:val="00D100DA"/>
    <w:rsid w:val="00D40C8D"/>
    <w:rsid w:val="00D42EB4"/>
    <w:rsid w:val="00D55339"/>
    <w:rsid w:val="00D60748"/>
    <w:rsid w:val="00D76DF8"/>
    <w:rsid w:val="00D87028"/>
    <w:rsid w:val="00D906EC"/>
    <w:rsid w:val="00D92A16"/>
    <w:rsid w:val="00D95677"/>
    <w:rsid w:val="00D95759"/>
    <w:rsid w:val="00DC0531"/>
    <w:rsid w:val="00DF2BFB"/>
    <w:rsid w:val="00E41A7A"/>
    <w:rsid w:val="00E52EB8"/>
    <w:rsid w:val="00E72503"/>
    <w:rsid w:val="00E8590B"/>
    <w:rsid w:val="00E910F2"/>
    <w:rsid w:val="00E945A1"/>
    <w:rsid w:val="00EA716C"/>
    <w:rsid w:val="00EB7DD3"/>
    <w:rsid w:val="00EC147C"/>
    <w:rsid w:val="00ED6CA9"/>
    <w:rsid w:val="00EE348F"/>
    <w:rsid w:val="00EE4D1A"/>
    <w:rsid w:val="00EF54BD"/>
    <w:rsid w:val="00EF7E6B"/>
    <w:rsid w:val="00F34FD2"/>
    <w:rsid w:val="00F4385B"/>
    <w:rsid w:val="00F55D50"/>
    <w:rsid w:val="00F634EE"/>
    <w:rsid w:val="00F6411F"/>
    <w:rsid w:val="00F71CE6"/>
    <w:rsid w:val="00F86840"/>
    <w:rsid w:val="00F87768"/>
    <w:rsid w:val="00F907EC"/>
    <w:rsid w:val="00F90E77"/>
    <w:rsid w:val="00FA01D4"/>
    <w:rsid w:val="00FA228A"/>
    <w:rsid w:val="00FA29D2"/>
    <w:rsid w:val="00FA63DA"/>
    <w:rsid w:val="00FC6DA7"/>
    <w:rsid w:val="00FD236B"/>
    <w:rsid w:val="00FE6457"/>
    <w:rsid w:val="00FF26E3"/>
    <w:rsid w:val="00FF5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BA7EF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BA7EF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BA7EF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BA7EF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BA7EF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BA7EF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BA7EF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BA7EF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BA7EFB"/>
    <w:pPr>
      <w:spacing w:line="276" w:lineRule="auto"/>
    </w:pPr>
    <w:rPr>
      <w:b/>
      <w:bCs/>
      <w:color w:val="4472C4" w:themeColor="accent1"/>
      <w:sz w:val="18"/>
      <w:szCs w:val="18"/>
    </w:rPr>
  </w:style>
  <w:style w:type="table" w:customStyle="1" w:styleId="11">
    <w:name w:val="Таблица простая 11"/>
    <w:basedOn w:val="a1"/>
    <w:uiPriority w:val="59"/>
    <w:rsid w:val="00BA7EF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BA7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0">
    <w:name w:val="Заголовок 11"/>
    <w:basedOn w:val="a"/>
    <w:link w:val="111"/>
    <w:uiPriority w:val="9"/>
    <w:qFormat/>
    <w:rsid w:val="00BA7E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112">
    <w:name w:val="Заголовок 112"/>
    <w:basedOn w:val="a"/>
    <w:next w:val="a"/>
    <w:link w:val="Heading1Char"/>
    <w:uiPriority w:val="99"/>
    <w:qFormat/>
    <w:rsid w:val="00BA7EF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2">
    <w:name w:val="Заголовок 212"/>
    <w:basedOn w:val="a"/>
    <w:next w:val="a"/>
    <w:uiPriority w:val="9"/>
    <w:unhideWhenUsed/>
    <w:qFormat/>
    <w:rsid w:val="00BA7EF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2">
    <w:name w:val="Заголовок 312"/>
    <w:basedOn w:val="a"/>
    <w:next w:val="a"/>
    <w:uiPriority w:val="9"/>
    <w:unhideWhenUsed/>
    <w:qFormat/>
    <w:rsid w:val="00BA7EF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2">
    <w:name w:val="Заголовок 412"/>
    <w:basedOn w:val="a"/>
    <w:next w:val="a"/>
    <w:uiPriority w:val="9"/>
    <w:unhideWhenUsed/>
    <w:qFormat/>
    <w:rsid w:val="00BA7EF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2">
    <w:name w:val="Заголовок 512"/>
    <w:basedOn w:val="a"/>
    <w:next w:val="a"/>
    <w:uiPriority w:val="9"/>
    <w:unhideWhenUsed/>
    <w:qFormat/>
    <w:rsid w:val="00BA7EF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2">
    <w:name w:val="Заголовок 612"/>
    <w:basedOn w:val="a"/>
    <w:next w:val="a"/>
    <w:uiPriority w:val="9"/>
    <w:unhideWhenUsed/>
    <w:qFormat/>
    <w:rsid w:val="00BA7EF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2">
    <w:name w:val="Заголовок 712"/>
    <w:basedOn w:val="a"/>
    <w:next w:val="a"/>
    <w:uiPriority w:val="9"/>
    <w:unhideWhenUsed/>
    <w:qFormat/>
    <w:rsid w:val="00BA7EF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2">
    <w:name w:val="Заголовок 812"/>
    <w:basedOn w:val="a"/>
    <w:next w:val="a"/>
    <w:uiPriority w:val="9"/>
    <w:unhideWhenUsed/>
    <w:qFormat/>
    <w:rsid w:val="00BA7EF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2">
    <w:name w:val="Заголовок 912"/>
    <w:basedOn w:val="a"/>
    <w:next w:val="a"/>
    <w:uiPriority w:val="9"/>
    <w:unhideWhenUsed/>
    <w:qFormat/>
    <w:rsid w:val="00BA7EF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A7EF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A7EFB"/>
    <w:rPr>
      <w:sz w:val="24"/>
      <w:szCs w:val="24"/>
    </w:rPr>
  </w:style>
  <w:style w:type="character" w:customStyle="1" w:styleId="QuoteChar">
    <w:name w:val="Quote Char"/>
    <w:uiPriority w:val="29"/>
    <w:rsid w:val="00BA7EFB"/>
    <w:rPr>
      <w:i/>
    </w:rPr>
  </w:style>
  <w:style w:type="character" w:customStyle="1" w:styleId="IntenseQuoteChar">
    <w:name w:val="Intense Quote Char"/>
    <w:uiPriority w:val="30"/>
    <w:rsid w:val="00BA7EFB"/>
    <w:rPr>
      <w:i/>
    </w:rPr>
  </w:style>
  <w:style w:type="paragraph" w:customStyle="1" w:styleId="10">
    <w:name w:val="Верхний колонтитул1"/>
    <w:basedOn w:val="a"/>
    <w:uiPriority w:val="99"/>
    <w:unhideWhenUsed/>
    <w:rsid w:val="00BA7EFB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2">
    <w:name w:val="Нижний колонтитул1"/>
    <w:basedOn w:val="a"/>
    <w:link w:val="FooterChar"/>
    <w:uiPriority w:val="99"/>
    <w:unhideWhenUsed/>
    <w:rsid w:val="00BA7EFB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20">
    <w:name w:val="Название объекта12"/>
    <w:basedOn w:val="a"/>
    <w:next w:val="a"/>
    <w:uiPriority w:val="35"/>
    <w:semiHidden/>
    <w:unhideWhenUsed/>
    <w:qFormat/>
    <w:rsid w:val="00BA7EFB"/>
    <w:pPr>
      <w:spacing w:line="276" w:lineRule="auto"/>
    </w:pPr>
    <w:rPr>
      <w:b/>
      <w:bCs/>
      <w:color w:val="4472C4" w:themeColor="accent1"/>
      <w:sz w:val="18"/>
      <w:szCs w:val="18"/>
    </w:rPr>
  </w:style>
  <w:style w:type="table" w:customStyle="1" w:styleId="1120">
    <w:name w:val="Таблица простая 112"/>
    <w:basedOn w:val="a1"/>
    <w:uiPriority w:val="59"/>
    <w:rsid w:val="00BA7EF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20">
    <w:name w:val="Таблица простая 212"/>
    <w:basedOn w:val="a1"/>
    <w:uiPriority w:val="59"/>
    <w:rsid w:val="00BA7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20">
    <w:name w:val="Таблица простая 41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20">
    <w:name w:val="Таблица простая 51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2">
    <w:name w:val="Таблица-сетка 1 светлая1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2">
    <w:name w:val="Таблица-сетка 21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sid w:val="00BA7EFB"/>
    <w:rPr>
      <w:sz w:val="20"/>
    </w:rPr>
  </w:style>
  <w:style w:type="character" w:customStyle="1" w:styleId="Heading1Char">
    <w:name w:val="Heading 1 Char"/>
    <w:basedOn w:val="a0"/>
    <w:link w:val="112"/>
    <w:uiPriority w:val="9"/>
    <w:rsid w:val="00BA7EFB"/>
    <w:rPr>
      <w:rFonts w:ascii="Arial" w:eastAsia="Arial" w:hAnsi="Arial" w:cs="Arial"/>
      <w:sz w:val="40"/>
      <w:szCs w:val="40"/>
    </w:rPr>
  </w:style>
  <w:style w:type="paragraph" w:customStyle="1" w:styleId="211">
    <w:name w:val="Заголовок 211"/>
    <w:basedOn w:val="a"/>
    <w:next w:val="a"/>
    <w:link w:val="Heading2Char"/>
    <w:uiPriority w:val="9"/>
    <w:unhideWhenUsed/>
    <w:qFormat/>
    <w:rsid w:val="00BA7EF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1"/>
    <w:uiPriority w:val="9"/>
    <w:rsid w:val="00BA7EFB"/>
    <w:rPr>
      <w:rFonts w:ascii="Arial" w:eastAsia="Arial" w:hAnsi="Arial" w:cs="Arial"/>
      <w:sz w:val="34"/>
    </w:rPr>
  </w:style>
  <w:style w:type="paragraph" w:customStyle="1" w:styleId="311">
    <w:name w:val="Заголовок 311"/>
    <w:basedOn w:val="a"/>
    <w:next w:val="a"/>
    <w:link w:val="Heading3Char"/>
    <w:uiPriority w:val="9"/>
    <w:unhideWhenUsed/>
    <w:qFormat/>
    <w:rsid w:val="00BA7EF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1"/>
    <w:uiPriority w:val="9"/>
    <w:rsid w:val="00BA7EFB"/>
    <w:rPr>
      <w:rFonts w:ascii="Arial" w:eastAsia="Arial" w:hAnsi="Arial" w:cs="Arial"/>
      <w:sz w:val="30"/>
      <w:szCs w:val="30"/>
    </w:rPr>
  </w:style>
  <w:style w:type="paragraph" w:customStyle="1" w:styleId="411">
    <w:name w:val="Заголовок 411"/>
    <w:basedOn w:val="a"/>
    <w:next w:val="a"/>
    <w:link w:val="Heading4Char"/>
    <w:uiPriority w:val="9"/>
    <w:unhideWhenUsed/>
    <w:qFormat/>
    <w:rsid w:val="00BA7EF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1"/>
    <w:uiPriority w:val="9"/>
    <w:rsid w:val="00BA7EFB"/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1"/>
    <w:basedOn w:val="a"/>
    <w:next w:val="a"/>
    <w:link w:val="Heading5Char"/>
    <w:uiPriority w:val="9"/>
    <w:unhideWhenUsed/>
    <w:qFormat/>
    <w:rsid w:val="00BA7EF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1"/>
    <w:uiPriority w:val="9"/>
    <w:rsid w:val="00BA7EFB"/>
    <w:rPr>
      <w:rFonts w:ascii="Arial" w:eastAsia="Arial" w:hAnsi="Arial" w:cs="Arial"/>
      <w:b/>
      <w:bCs/>
      <w:sz w:val="24"/>
      <w:szCs w:val="24"/>
    </w:rPr>
  </w:style>
  <w:style w:type="paragraph" w:customStyle="1" w:styleId="611">
    <w:name w:val="Заголовок 611"/>
    <w:basedOn w:val="a"/>
    <w:next w:val="a"/>
    <w:link w:val="Heading6Char"/>
    <w:uiPriority w:val="9"/>
    <w:unhideWhenUsed/>
    <w:qFormat/>
    <w:rsid w:val="00BA7EF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1"/>
    <w:uiPriority w:val="9"/>
    <w:rsid w:val="00BA7EFB"/>
    <w:rPr>
      <w:rFonts w:ascii="Arial" w:eastAsia="Arial" w:hAnsi="Arial" w:cs="Arial"/>
      <w:b/>
      <w:bCs/>
      <w:sz w:val="22"/>
      <w:szCs w:val="22"/>
    </w:rPr>
  </w:style>
  <w:style w:type="paragraph" w:customStyle="1" w:styleId="711">
    <w:name w:val="Заголовок 711"/>
    <w:basedOn w:val="a"/>
    <w:next w:val="a"/>
    <w:link w:val="Heading7Char"/>
    <w:uiPriority w:val="9"/>
    <w:unhideWhenUsed/>
    <w:qFormat/>
    <w:rsid w:val="00BA7EF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1"/>
    <w:uiPriority w:val="9"/>
    <w:rsid w:val="00BA7EF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1">
    <w:name w:val="Заголовок 811"/>
    <w:basedOn w:val="a"/>
    <w:next w:val="a"/>
    <w:link w:val="Heading8Char"/>
    <w:uiPriority w:val="9"/>
    <w:unhideWhenUsed/>
    <w:qFormat/>
    <w:rsid w:val="00BA7EF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1"/>
    <w:uiPriority w:val="9"/>
    <w:rsid w:val="00BA7EFB"/>
    <w:rPr>
      <w:rFonts w:ascii="Arial" w:eastAsia="Arial" w:hAnsi="Arial" w:cs="Arial"/>
      <w:i/>
      <w:iCs/>
      <w:sz w:val="22"/>
      <w:szCs w:val="22"/>
    </w:rPr>
  </w:style>
  <w:style w:type="paragraph" w:customStyle="1" w:styleId="911">
    <w:name w:val="Заголовок 911"/>
    <w:basedOn w:val="a"/>
    <w:next w:val="a"/>
    <w:link w:val="Heading9Char"/>
    <w:uiPriority w:val="9"/>
    <w:unhideWhenUsed/>
    <w:qFormat/>
    <w:rsid w:val="00BA7EF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1"/>
    <w:uiPriority w:val="9"/>
    <w:rsid w:val="00BA7EF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A7EF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A7EF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A7EF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A7EF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A7EF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A7EF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A7EF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A7EF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A7EFB"/>
    <w:rPr>
      <w:i/>
    </w:rPr>
  </w:style>
  <w:style w:type="paragraph" w:customStyle="1" w:styleId="113">
    <w:name w:val="Верхний колонтитул11"/>
    <w:basedOn w:val="a"/>
    <w:link w:val="HeaderChar"/>
    <w:uiPriority w:val="99"/>
    <w:unhideWhenUsed/>
    <w:rsid w:val="00BA7EF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13"/>
    <w:uiPriority w:val="99"/>
    <w:rsid w:val="00BA7EFB"/>
  </w:style>
  <w:style w:type="paragraph" w:customStyle="1" w:styleId="114">
    <w:name w:val="Нижний колонтитул11"/>
    <w:basedOn w:val="a"/>
    <w:link w:val="CaptionChar"/>
    <w:uiPriority w:val="99"/>
    <w:unhideWhenUsed/>
    <w:rsid w:val="00BA7EF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2"/>
    <w:uiPriority w:val="99"/>
    <w:rsid w:val="00BA7EFB"/>
  </w:style>
  <w:style w:type="paragraph" w:customStyle="1" w:styleId="115">
    <w:name w:val="Название объекта11"/>
    <w:basedOn w:val="a"/>
    <w:next w:val="a"/>
    <w:uiPriority w:val="35"/>
    <w:semiHidden/>
    <w:unhideWhenUsed/>
    <w:qFormat/>
    <w:rsid w:val="00BA7EFB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14"/>
    <w:uiPriority w:val="99"/>
    <w:rsid w:val="00BA7EFB"/>
  </w:style>
  <w:style w:type="table" w:styleId="aa">
    <w:name w:val="Table Grid"/>
    <w:basedOn w:val="a1"/>
    <w:uiPriority w:val="59"/>
    <w:rsid w:val="00BA7EF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A7EF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Таблица простая 111"/>
    <w:basedOn w:val="a1"/>
    <w:uiPriority w:val="59"/>
    <w:rsid w:val="00BA7EF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10">
    <w:name w:val="Таблица простая 211"/>
    <w:basedOn w:val="a1"/>
    <w:uiPriority w:val="59"/>
    <w:rsid w:val="00BA7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0">
    <w:name w:val="Таблица простая 41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0">
    <w:name w:val="Таблица простая 51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1">
    <w:name w:val="Таблица-сетка 1 светлая1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1"/>
    <w:basedOn w:val="a1"/>
    <w:uiPriority w:val="5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10">
    <w:name w:val="Список-таблица 21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10">
    <w:name w:val="Список-таблица 31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10">
    <w:name w:val="Список-таблица 41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10">
    <w:name w:val="Список-таблица 5 темная1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10">
    <w:name w:val="Список-таблица 6 цветная1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A7E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A7E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A7E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A7E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A7E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A7E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A7E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A7E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A7E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A7E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A7E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A7E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A7E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A7EF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A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BA7EFB"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sid w:val="00BA7EFB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BA7EFB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BA7EFB"/>
    <w:rPr>
      <w:sz w:val="20"/>
    </w:rPr>
  </w:style>
  <w:style w:type="character" w:styleId="ae">
    <w:name w:val="endnote reference"/>
    <w:basedOn w:val="a0"/>
    <w:uiPriority w:val="99"/>
    <w:semiHidden/>
    <w:unhideWhenUsed/>
    <w:rsid w:val="00BA7EF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BA7EFB"/>
    <w:pPr>
      <w:spacing w:after="57"/>
    </w:pPr>
  </w:style>
  <w:style w:type="paragraph" w:styleId="22">
    <w:name w:val="toc 2"/>
    <w:basedOn w:val="a"/>
    <w:next w:val="a"/>
    <w:uiPriority w:val="39"/>
    <w:unhideWhenUsed/>
    <w:rsid w:val="00BA7EF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A7EF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A7EF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A7EF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A7EF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A7EF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A7EF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A7EFB"/>
    <w:pPr>
      <w:spacing w:after="57"/>
      <w:ind w:left="2268"/>
    </w:pPr>
  </w:style>
  <w:style w:type="paragraph" w:styleId="af">
    <w:name w:val="TOC Heading"/>
    <w:uiPriority w:val="39"/>
    <w:unhideWhenUsed/>
    <w:rsid w:val="00BA7EFB"/>
  </w:style>
  <w:style w:type="paragraph" w:styleId="af0">
    <w:name w:val="table of figures"/>
    <w:basedOn w:val="a"/>
    <w:next w:val="a"/>
    <w:uiPriority w:val="99"/>
    <w:unhideWhenUsed/>
    <w:rsid w:val="00BA7EFB"/>
    <w:pPr>
      <w:spacing w:after="0"/>
    </w:pPr>
  </w:style>
  <w:style w:type="paragraph" w:customStyle="1" w:styleId="1111">
    <w:name w:val="Заголовок 111"/>
    <w:basedOn w:val="a"/>
    <w:next w:val="a"/>
    <w:link w:val="14"/>
    <w:uiPriority w:val="99"/>
    <w:qFormat/>
    <w:rsid w:val="00BA7EFB"/>
    <w:pPr>
      <w:keepNext/>
      <w:keepLines/>
      <w:spacing w:before="240" w:after="0" w:line="276" w:lineRule="auto"/>
      <w:outlineLvl w:val="0"/>
    </w:pPr>
    <w:rPr>
      <w:rFonts w:ascii="Calibri Light" w:eastAsia="Calibri" w:hAnsi="Calibri Light" w:cs="Times New Roman"/>
      <w:color w:val="2F5496"/>
      <w:sz w:val="32"/>
      <w:szCs w:val="32"/>
    </w:rPr>
  </w:style>
  <w:style w:type="character" w:customStyle="1" w:styleId="14">
    <w:name w:val="Заголовок 1 Знак"/>
    <w:basedOn w:val="a0"/>
    <w:link w:val="1111"/>
    <w:uiPriority w:val="9"/>
    <w:rsid w:val="00BA7EFB"/>
    <w:rPr>
      <w:rFonts w:ascii="Calibri Light" w:eastAsia="Calibri" w:hAnsi="Calibri Light" w:cs="Times New Roman"/>
      <w:color w:val="2F5496"/>
      <w:sz w:val="32"/>
      <w:szCs w:val="32"/>
    </w:rPr>
  </w:style>
  <w:style w:type="paragraph" w:customStyle="1" w:styleId="ConsPlusTitle">
    <w:name w:val="ConsPlusTitle"/>
    <w:rsid w:val="00BA7EFB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wmi-callto">
    <w:name w:val="wmi-callto"/>
    <w:basedOn w:val="a0"/>
    <w:rsid w:val="00BA7EFB"/>
  </w:style>
  <w:style w:type="paragraph" w:styleId="af1">
    <w:name w:val="Revision"/>
    <w:hidden/>
    <w:uiPriority w:val="99"/>
    <w:semiHidden/>
    <w:rsid w:val="00BA7EFB"/>
    <w:pPr>
      <w:spacing w:after="0" w:line="240" w:lineRule="auto"/>
    </w:pPr>
  </w:style>
  <w:style w:type="paragraph" w:customStyle="1" w:styleId="s16">
    <w:name w:val="s_16"/>
    <w:basedOn w:val="a"/>
    <w:rsid w:val="00BA7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aliases w:val="Heading Bullet,UL,Абзац маркированнный,Предусловия,Шаг процесса,1,Table-Normal,RSHB_Table-Normal,Bullet List,FooterText,numbered,Bullet Number,Индексы,Num Bullet 1,Пункт,List1,List11,List111,List1111,List11111,List111111,List1111111,Liste1"/>
    <w:basedOn w:val="a"/>
    <w:link w:val="af3"/>
    <w:qFormat/>
    <w:rsid w:val="00BA7EFB"/>
    <w:pPr>
      <w:ind w:left="720"/>
      <w:contextualSpacing/>
    </w:pPr>
  </w:style>
  <w:style w:type="character" w:customStyle="1" w:styleId="af3">
    <w:name w:val="Абзац списка Знак"/>
    <w:aliases w:val="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,Num Bullet 1 Знак"/>
    <w:basedOn w:val="a0"/>
    <w:link w:val="af2"/>
    <w:rsid w:val="00BA7EFB"/>
  </w:style>
  <w:style w:type="paragraph" w:styleId="af4">
    <w:name w:val="footnote text"/>
    <w:basedOn w:val="a"/>
    <w:link w:val="af5"/>
    <w:uiPriority w:val="99"/>
    <w:semiHidden/>
    <w:unhideWhenUsed/>
    <w:rsid w:val="00BA7EFB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A7EFB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A7EFB"/>
    <w:rPr>
      <w:vertAlign w:val="superscript"/>
    </w:rPr>
  </w:style>
  <w:style w:type="paragraph" w:customStyle="1" w:styleId="docdata">
    <w:name w:val="docdata"/>
    <w:basedOn w:val="a"/>
    <w:rsid w:val="00BA7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">
    <w:name w:val="Заголовок 1 Знак1"/>
    <w:basedOn w:val="a0"/>
    <w:link w:val="110"/>
    <w:uiPriority w:val="9"/>
    <w:rsid w:val="00BA7EF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7">
    <w:name w:val="Normal (Web)"/>
    <w:basedOn w:val="a"/>
    <w:uiPriority w:val="99"/>
    <w:unhideWhenUsed/>
    <w:rsid w:val="00BA7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BA7EFB"/>
    <w:rPr>
      <w:rFonts w:cs="Times New Roman"/>
      <w:color w:val="106BBE"/>
    </w:rPr>
  </w:style>
  <w:style w:type="paragraph" w:customStyle="1" w:styleId="23">
    <w:name w:val="Верхний колонтитул2"/>
    <w:basedOn w:val="a"/>
    <w:link w:val="af9"/>
    <w:uiPriority w:val="99"/>
    <w:semiHidden/>
    <w:unhideWhenUsed/>
    <w:rsid w:val="00BA7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23"/>
    <w:uiPriority w:val="99"/>
    <w:semiHidden/>
    <w:rsid w:val="00BA7EFB"/>
  </w:style>
  <w:style w:type="paragraph" w:customStyle="1" w:styleId="24">
    <w:name w:val="Нижний колонтитул2"/>
    <w:basedOn w:val="a"/>
    <w:link w:val="afa"/>
    <w:uiPriority w:val="99"/>
    <w:unhideWhenUsed/>
    <w:rsid w:val="00BA7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24"/>
    <w:uiPriority w:val="99"/>
    <w:rsid w:val="00BA7EFB"/>
  </w:style>
  <w:style w:type="paragraph" w:styleId="afb">
    <w:name w:val="Balloon Text"/>
    <w:basedOn w:val="a"/>
    <w:link w:val="afc"/>
    <w:uiPriority w:val="99"/>
    <w:semiHidden/>
    <w:unhideWhenUsed/>
    <w:rsid w:val="0083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8317F7"/>
    <w:rPr>
      <w:rFonts w:ascii="Segoe UI" w:hAnsi="Segoe UI" w:cs="Segoe UI"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rsid w:val="00BA62B3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A62B3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BA62B3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A62B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A62B3"/>
    <w:rPr>
      <w:b/>
      <w:bCs/>
      <w:sz w:val="20"/>
      <w:szCs w:val="20"/>
    </w:rPr>
  </w:style>
  <w:style w:type="paragraph" w:customStyle="1" w:styleId="15">
    <w:name w:val="Абзац списка1"/>
    <w:basedOn w:val="a"/>
    <w:uiPriority w:val="99"/>
    <w:rsid w:val="0015060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8bf8a64b8551e1msonormal">
    <w:name w:val="228bf8a64b8551e1msonormal"/>
    <w:basedOn w:val="a"/>
    <w:rsid w:val="0057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3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52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basedOn w:val="a0"/>
    <w:rsid w:val="00D607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2">
    <w:name w:val="Strong"/>
    <w:basedOn w:val="a0"/>
    <w:uiPriority w:val="22"/>
    <w:qFormat/>
    <w:rsid w:val="002D6CF9"/>
    <w:rPr>
      <w:b/>
      <w:bCs/>
    </w:rPr>
  </w:style>
  <w:style w:type="character" w:customStyle="1" w:styleId="t286pc">
    <w:name w:val="t286pc"/>
    <w:basedOn w:val="a0"/>
    <w:rsid w:val="003D1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7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0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3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06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36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5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4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76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842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pova\Downloads\&#1055;&#1088;&#1086;&#1090;&#1086;&#1082;&#1086;&#1083;%20&#1050;&#1086;&#1084;&#1080;&#1090;&#1077;&#1090;&#1072;%20&#1057;&#1044;%2018.07.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06553-3DCE-4ADD-8AE8-BCB2254F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 СД 18.07.2025</Template>
  <TotalTime>0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</dc:creator>
  <cp:lastModifiedBy>karpova</cp:lastModifiedBy>
  <cp:revision>2</cp:revision>
  <cp:lastPrinted>2026-04-20T13:52:00Z</cp:lastPrinted>
  <dcterms:created xsi:type="dcterms:W3CDTF">2026-05-14T11:40:00Z</dcterms:created>
  <dcterms:modified xsi:type="dcterms:W3CDTF">2026-05-14T11:40:00Z</dcterms:modified>
</cp:coreProperties>
</file>